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41F" w:rsidRDefault="0002141F" w:rsidP="0002141F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11</w:t>
      </w:r>
    </w:p>
    <w:p w:rsidR="0002141F" w:rsidRDefault="0002141F" w:rsidP="0002141F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  решению Совета депутатов Астапковичского сельского поселения Рославльского района Смоленской области</w:t>
      </w:r>
    </w:p>
    <w:p w:rsidR="0002141F" w:rsidRDefault="002B2E86" w:rsidP="0002141F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7F2A99">
        <w:rPr>
          <w:rFonts w:ascii="Times New Roman" w:hAnsi="Times New Roman"/>
          <w:sz w:val="24"/>
          <w:szCs w:val="24"/>
        </w:rPr>
        <w:t xml:space="preserve">   </w:t>
      </w:r>
      <w:r w:rsidR="00896A21">
        <w:rPr>
          <w:rFonts w:ascii="Times New Roman" w:hAnsi="Times New Roman"/>
          <w:sz w:val="24"/>
          <w:szCs w:val="24"/>
        </w:rPr>
        <w:t>15.12.</w:t>
      </w:r>
      <w:r w:rsidR="007F2A99">
        <w:rPr>
          <w:rFonts w:ascii="Times New Roman" w:hAnsi="Times New Roman"/>
          <w:sz w:val="24"/>
          <w:szCs w:val="24"/>
        </w:rPr>
        <w:t xml:space="preserve"> 2023</w:t>
      </w:r>
      <w:r>
        <w:rPr>
          <w:rFonts w:ascii="Times New Roman" w:hAnsi="Times New Roman"/>
          <w:sz w:val="24"/>
          <w:szCs w:val="24"/>
        </w:rPr>
        <w:t xml:space="preserve"> г. №</w:t>
      </w:r>
      <w:r w:rsidR="00896A21">
        <w:rPr>
          <w:rFonts w:ascii="Times New Roman" w:hAnsi="Times New Roman"/>
          <w:sz w:val="24"/>
          <w:szCs w:val="24"/>
        </w:rPr>
        <w:t>23</w:t>
      </w:r>
      <w:r w:rsidR="00AA01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6B5D" w:rsidRDefault="00D86DB0" w:rsidP="00D06B5D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t>(в редакции решений</w:t>
      </w:r>
      <w:r w:rsidR="00D06B5D">
        <w:t xml:space="preserve"> от   </w:t>
      </w:r>
      <w:r w:rsidR="000E1FE1">
        <w:t>19</w:t>
      </w:r>
      <w:r w:rsidR="00D06B5D">
        <w:t xml:space="preserve"> .02. 2024 №</w:t>
      </w:r>
      <w:r w:rsidR="000E1FE1">
        <w:t>6</w:t>
      </w:r>
      <w:r w:rsidR="004F7AAF">
        <w:t>, от</w:t>
      </w:r>
      <w:r w:rsidR="000C6135">
        <w:t xml:space="preserve"> 24.05.2024</w:t>
      </w:r>
      <w:r w:rsidR="004F7AAF">
        <w:t xml:space="preserve">   №</w:t>
      </w:r>
      <w:r w:rsidR="000C6135">
        <w:t>17</w:t>
      </w:r>
      <w:bookmarkStart w:id="0" w:name="_GoBack"/>
      <w:bookmarkEnd w:id="0"/>
      <w:r w:rsidR="00D06B5D">
        <w:t>)</w:t>
      </w:r>
    </w:p>
    <w:p w:rsidR="00D06B5D" w:rsidRDefault="00D06B5D" w:rsidP="0002141F">
      <w:pPr>
        <w:ind w:left="5103"/>
        <w:jc w:val="both"/>
        <w:rPr>
          <w:rFonts w:ascii="Times New Roman" w:hAnsi="Times New Roman"/>
          <w:sz w:val="24"/>
          <w:szCs w:val="24"/>
        </w:rPr>
      </w:pPr>
    </w:p>
    <w:p w:rsidR="0002141F" w:rsidRDefault="0002141F" w:rsidP="0002141F">
      <w:pPr>
        <w:rPr>
          <w:rFonts w:ascii="Times New Roman" w:hAnsi="Times New Roman"/>
          <w:sz w:val="24"/>
          <w:szCs w:val="24"/>
        </w:rPr>
      </w:pPr>
    </w:p>
    <w:p w:rsidR="0002141F" w:rsidRDefault="0002141F" w:rsidP="0002141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Ведомственная структура расходов бюджета Астапковичского сельского поселения Рославльского района Смоленской области (распределение бюджетных ассигнований по главным распорядителям бюджетных средств, разделам, подразделам, целевым статьям (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муниципальным</w:t>
      </w:r>
      <w:r>
        <w:rPr>
          <w:rFonts w:ascii="Times New Roman" w:hAnsi="Times New Roman"/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</w:t>
      </w:r>
      <w:r w:rsidR="007F2A99">
        <w:rPr>
          <w:rFonts w:ascii="Times New Roman" w:hAnsi="Times New Roman"/>
          <w:b/>
          <w:sz w:val="28"/>
          <w:szCs w:val="28"/>
        </w:rPr>
        <w:t>кации расходов бюджетов) на 2024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A23BCF" w:rsidRDefault="0002141F" w:rsidP="007F2A99">
      <w:pPr>
        <w:tabs>
          <w:tab w:val="left" w:pos="7365"/>
          <w:tab w:val="left" w:pos="9088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D8684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D86840">
        <w:rPr>
          <w:rFonts w:ascii="Times New Roman" w:hAnsi="Times New Roman"/>
          <w:sz w:val="24"/>
          <w:szCs w:val="24"/>
        </w:rPr>
        <w:t xml:space="preserve">(руб.)   </w:t>
      </w:r>
    </w:p>
    <w:p w:rsidR="00A23BCF" w:rsidRDefault="00D86840" w:rsidP="007F2A99">
      <w:pPr>
        <w:tabs>
          <w:tab w:val="left" w:pos="7365"/>
          <w:tab w:val="left" w:pos="9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3"/>
        <w:gridCol w:w="850"/>
        <w:gridCol w:w="993"/>
        <w:gridCol w:w="1417"/>
        <w:gridCol w:w="992"/>
        <w:gridCol w:w="1418"/>
      </w:tblGrid>
      <w:tr w:rsidR="00A23BCF" w:rsidTr="00A23BCF">
        <w:trPr>
          <w:trHeight w:val="81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P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Раздел. подраздел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Целевая</w:t>
            </w:r>
          </w:p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Вид</w:t>
            </w:r>
          </w:p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Сумма на 2024 год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19 622 046,88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7 742 027,84</w:t>
            </w:r>
          </w:p>
        </w:tc>
      </w:tr>
      <w:tr w:rsidR="00A23BCF" w:rsidTr="00A23BCF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1 272 250,00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Глава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A23BCF" w:rsidTr="00A23BCF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A23BCF" w:rsidTr="00A23BCF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A23BCF" w:rsidTr="00A23BCF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6 419 527,84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6 374 477,84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Обеспечение деятельности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6 374 477,84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6 374 477,84</w:t>
            </w:r>
          </w:p>
        </w:tc>
      </w:tr>
      <w:tr w:rsidR="00A23BCF" w:rsidTr="00A23BCF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5 489 100,00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5 489 100,00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880 577,84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880 577,84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Уплата налогов, сборов и иных платежей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45 050,00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45 050,00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45 050,00</w:t>
            </w:r>
          </w:p>
        </w:tc>
      </w:tr>
      <w:tr w:rsidR="00A23BCF" w:rsidTr="00A23BCF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45 050,00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45 050,00</w:t>
            </w:r>
          </w:p>
        </w:tc>
      </w:tr>
      <w:tr w:rsidR="00A23BCF" w:rsidTr="00A23BCF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A23BCF" w:rsidTr="00A23BCF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A23BCF" w:rsidTr="00A23BCF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A23BCF" w:rsidTr="00A23BCF">
        <w:trPr>
          <w:trHeight w:val="241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в соответствии с заключенным соглашением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Межбюджетные трансферты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межбюджетные трансферты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связанные с проведением выборов в органы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9800225000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9800225000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Специальные расходы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9800225000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Резервные фонды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Расходы за счет средств резервных фондов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A23BCF" w:rsidTr="00A23BCF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Резервные средства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17 000,00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17 000,00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17 000,00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Уплата членских взносов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Уплата налогов, сборов и иных платежей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Прочие расходы, сборы и иные платежи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A23BCF" w:rsidTr="00A23BCF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A23BCF" w:rsidTr="00A23BCF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106 100,00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106 100,00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59 300,00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59 300,00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</w:tr>
      <w:tr w:rsidR="00A23BCF" w:rsidTr="00A23BCF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</w:tr>
      <w:tr w:rsidR="00A23BCF" w:rsidTr="00A23BCF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</w:tr>
      <w:tr w:rsidR="00A23BCF" w:rsidTr="00A23BCF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"Предупреждение (профилактика) пожаров и трагических последствий от них среди населения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Мероприятия в области пожарной безопасности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A23BCF" w:rsidTr="00A23BCF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"Противопожарная защита жилищного фонда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Мероприятия направленные на укрепление противопожарной защиты жилищного фонда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</w:tr>
      <w:tr w:rsidR="00A23BCF" w:rsidTr="00A23BCF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Ведомственный проект "Развитие сети автомобильных дорог общего пользования"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A23BCF" w:rsidTr="00A23BCF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A23BCF" w:rsidTr="00A23BCF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A23BCF" w:rsidTr="00A23BCF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A23BCF" w:rsidTr="00A23BCF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A23BCF" w:rsidTr="00A23BCF">
        <w:trPr>
          <w:trHeight w:val="315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проектирование,строительство,реконструкцию,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1 486 875,00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A23BCF" w:rsidTr="00A23BCF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A23BCF" w:rsidTr="00A23BCF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772 200,00</w:t>
            </w:r>
          </w:p>
        </w:tc>
      </w:tr>
      <w:tr w:rsidR="00A23BCF" w:rsidTr="00A23BCF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722 200,00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Ведомственный проект "Улучшение условий проживания населения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строительство, реконструкцию, капитальный ремонт шахтных колодцев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A23BCF" w:rsidTr="00A23BCF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Комплекс процессных мероприятий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Расходы за счет средств резервных фондов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за счет резервного фогнда Администрации Смоленской области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699 075,00</w:t>
            </w:r>
          </w:p>
        </w:tc>
      </w:tr>
      <w:tr w:rsidR="00A23BCF" w:rsidTr="00A23BCF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499 075,00</w:t>
            </w:r>
          </w:p>
        </w:tc>
      </w:tr>
      <w:tr w:rsidR="00A23BCF" w:rsidTr="00A23BCF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Уличное освещение территории Астапковичского сельского поселения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A23BCF" w:rsidTr="00A23BCF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Организация содержания мест захоронения в Астапковичском сельском поселении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A23BCF" w:rsidTr="00A23BCF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Расходы за счет средств резервных фондов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за счет резервного фогнда Администрации Смоленской области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A23BCF" w:rsidTr="00A23BCF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962 510,00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A23BCF" w:rsidTr="00A23BCF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A23BCF" w:rsidTr="00A23BCF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Охрана семьи и детства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A23BCF" w:rsidTr="00A23BCF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A23BCF" w:rsidTr="00A23BCF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A23BCF" w:rsidTr="00A23BCF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родителей,лицам из их числа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A23BCF" w:rsidTr="00A23BCF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A23BCF" w:rsidTr="00A23BCF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A23BCF" w:rsidTr="00A23BCF">
        <w:trPr>
          <w:trHeight w:val="240"/>
        </w:trPr>
        <w:tc>
          <w:tcPr>
            <w:tcW w:w="42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85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19 622 046,88</w:t>
            </w:r>
          </w:p>
        </w:tc>
      </w:tr>
      <w:tr w:rsidR="00A23BCF" w:rsidTr="00A23BCF">
        <w:trPr>
          <w:trHeight w:val="240"/>
        </w:trPr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23BCF" w:rsidRDefault="00A23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</w:tbl>
    <w:p w:rsidR="00D86840" w:rsidRDefault="00D86840" w:rsidP="007F2A99">
      <w:pPr>
        <w:tabs>
          <w:tab w:val="left" w:pos="7365"/>
          <w:tab w:val="left" w:pos="9088"/>
        </w:tabs>
        <w:rPr>
          <w:rFonts w:ascii="Times New Roman" w:hAnsi="Times New Roman"/>
          <w:sz w:val="24"/>
          <w:szCs w:val="24"/>
        </w:rPr>
      </w:pPr>
    </w:p>
    <w:sectPr w:rsidR="00D86840" w:rsidSect="00FC3B7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41F"/>
    <w:rsid w:val="0002141F"/>
    <w:rsid w:val="000C6135"/>
    <w:rsid w:val="000E1FE1"/>
    <w:rsid w:val="002B2E86"/>
    <w:rsid w:val="003E57CA"/>
    <w:rsid w:val="004F7AAF"/>
    <w:rsid w:val="007F2A99"/>
    <w:rsid w:val="00896A21"/>
    <w:rsid w:val="008A3F63"/>
    <w:rsid w:val="00A23BCF"/>
    <w:rsid w:val="00A871E8"/>
    <w:rsid w:val="00AA010E"/>
    <w:rsid w:val="00AA108B"/>
    <w:rsid w:val="00B11EE3"/>
    <w:rsid w:val="00C27688"/>
    <w:rsid w:val="00D06B5D"/>
    <w:rsid w:val="00D56A41"/>
    <w:rsid w:val="00D86840"/>
    <w:rsid w:val="00D86DB0"/>
    <w:rsid w:val="00DF01BD"/>
    <w:rsid w:val="00E3587E"/>
    <w:rsid w:val="00F57F0C"/>
    <w:rsid w:val="00FC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B7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3B73"/>
    <w:rPr>
      <w:color w:val="800080"/>
      <w:u w:val="single"/>
    </w:rPr>
  </w:style>
  <w:style w:type="paragraph" w:customStyle="1" w:styleId="xl90">
    <w:name w:val="xl90"/>
    <w:basedOn w:val="a"/>
    <w:rsid w:val="00FC3B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C3B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C3B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C3B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C3B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C3B7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C3B7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C3B73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A108B"/>
  </w:style>
  <w:style w:type="paragraph" w:customStyle="1" w:styleId="xl98">
    <w:name w:val="xl98"/>
    <w:basedOn w:val="a"/>
    <w:rsid w:val="00AA108B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AA108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B7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3B73"/>
    <w:rPr>
      <w:color w:val="800080"/>
      <w:u w:val="single"/>
    </w:rPr>
  </w:style>
  <w:style w:type="paragraph" w:customStyle="1" w:styleId="xl90">
    <w:name w:val="xl90"/>
    <w:basedOn w:val="a"/>
    <w:rsid w:val="00FC3B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C3B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C3B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C3B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C3B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C3B7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C3B7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C3B73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A108B"/>
  </w:style>
  <w:style w:type="paragraph" w:customStyle="1" w:styleId="xl98">
    <w:name w:val="xl98"/>
    <w:basedOn w:val="a"/>
    <w:rsid w:val="00AA108B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AA108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A84B6-654F-43A0-93C9-2E0E29B25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12</Pages>
  <Words>2902</Words>
  <Characters>16547</Characters>
  <Application>Microsoft Office Word</Application>
  <DocSecurity>0</DocSecurity>
  <Lines>137</Lines>
  <Paragraphs>38</Paragraphs>
  <ScaleCrop>false</ScaleCrop>
  <Company/>
  <LinksUpToDate>false</LinksUpToDate>
  <CharactersWithSpaces>19411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43</cp:revision>
  <dcterms:created xsi:type="dcterms:W3CDTF">2022-11-09T11:26:00Z</dcterms:created>
  <dcterms:modified xsi:type="dcterms:W3CDTF">2024-05-27T06:24:00Z</dcterms:modified>
</cp:coreProperties>
</file>